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0E3" w:rsidRDefault="00D170E3" w:rsidP="00D170E3">
      <w:pPr>
        <w:jc w:val="both"/>
        <w:rPr>
          <w:b/>
          <w:sz w:val="22"/>
          <w:szCs w:val="22"/>
        </w:rPr>
      </w:pPr>
      <w:r>
        <w:rPr>
          <w:b/>
          <w:sz w:val="22"/>
          <w:szCs w:val="22"/>
        </w:rPr>
        <w:t>Sağlık ve Sosyal güvenlik birbirini nasıl etkilemektedir.</w:t>
      </w:r>
    </w:p>
    <w:p w:rsidR="00D170E3" w:rsidRDefault="00D170E3" w:rsidP="00D170E3">
      <w:pPr>
        <w:jc w:val="both"/>
        <w:rPr>
          <w:b/>
          <w:sz w:val="22"/>
          <w:szCs w:val="22"/>
        </w:rPr>
      </w:pPr>
      <w:r>
        <w:rPr>
          <w:b/>
          <w:sz w:val="22"/>
          <w:szCs w:val="22"/>
        </w:rPr>
        <w:t xml:space="preserve">Prof. Dr. Orhan </w:t>
      </w:r>
      <w:proofErr w:type="spellStart"/>
      <w:r>
        <w:rPr>
          <w:b/>
          <w:sz w:val="22"/>
          <w:szCs w:val="22"/>
        </w:rPr>
        <w:t>Canbolat</w:t>
      </w:r>
      <w:proofErr w:type="spellEnd"/>
    </w:p>
    <w:p w:rsidR="00D170E3" w:rsidRDefault="00D170E3" w:rsidP="00D170E3">
      <w:pPr>
        <w:jc w:val="both"/>
        <w:rPr>
          <w:b/>
          <w:sz w:val="22"/>
          <w:szCs w:val="22"/>
        </w:rPr>
      </w:pPr>
      <w:r>
        <w:rPr>
          <w:b/>
          <w:sz w:val="22"/>
          <w:szCs w:val="22"/>
        </w:rPr>
        <w:t xml:space="preserve">Gazi </w:t>
      </w:r>
      <w:proofErr w:type="gramStart"/>
      <w:r>
        <w:rPr>
          <w:b/>
          <w:sz w:val="22"/>
          <w:szCs w:val="22"/>
        </w:rPr>
        <w:t>Üniversitesi ,Tıp</w:t>
      </w:r>
      <w:proofErr w:type="gramEnd"/>
      <w:r>
        <w:rPr>
          <w:b/>
          <w:sz w:val="22"/>
          <w:szCs w:val="22"/>
        </w:rPr>
        <w:t xml:space="preserve"> Fakültesi ,</w:t>
      </w:r>
    </w:p>
    <w:p w:rsidR="00D170E3" w:rsidRDefault="00D170E3" w:rsidP="00D170E3">
      <w:pPr>
        <w:jc w:val="both"/>
        <w:rPr>
          <w:b/>
          <w:sz w:val="22"/>
          <w:szCs w:val="22"/>
        </w:rPr>
      </w:pPr>
      <w:r>
        <w:rPr>
          <w:b/>
          <w:sz w:val="22"/>
          <w:szCs w:val="22"/>
        </w:rPr>
        <w:t>Biyokimya Anabilim dalı Öğretim Üyesi</w:t>
      </w:r>
    </w:p>
    <w:p w:rsidR="00D170E3" w:rsidRDefault="00D170E3" w:rsidP="00D170E3">
      <w:pPr>
        <w:jc w:val="both"/>
        <w:rPr>
          <w:sz w:val="22"/>
          <w:szCs w:val="22"/>
        </w:rPr>
      </w:pPr>
    </w:p>
    <w:p w:rsidR="00D170E3" w:rsidRDefault="00D170E3" w:rsidP="00D170E3">
      <w:pPr>
        <w:jc w:val="both"/>
        <w:rPr>
          <w:sz w:val="22"/>
          <w:szCs w:val="22"/>
        </w:rPr>
      </w:pPr>
    </w:p>
    <w:p w:rsidR="00D170E3" w:rsidRDefault="00D170E3" w:rsidP="00D170E3">
      <w:pPr>
        <w:jc w:val="both"/>
        <w:rPr>
          <w:sz w:val="22"/>
          <w:szCs w:val="22"/>
        </w:rPr>
      </w:pPr>
      <w:r>
        <w:rPr>
          <w:bCs/>
          <w:sz w:val="22"/>
          <w:szCs w:val="22"/>
        </w:rPr>
        <w:t xml:space="preserve">Sağlık ve sosyal güvenlik alanları esas olarak "finans bağıyla" bağlanmakla birlikte sosyal boyutta da birbirlerini ciddi olarak etkilemektedirler. Sosyal güvenlik sistemi açısından en önemli problem "denetim" </w:t>
      </w:r>
      <w:proofErr w:type="spellStart"/>
      <w:r>
        <w:rPr>
          <w:bCs/>
          <w:sz w:val="22"/>
          <w:szCs w:val="22"/>
        </w:rPr>
        <w:t>zaafiyetidir</w:t>
      </w:r>
      <w:proofErr w:type="spellEnd"/>
      <w:r>
        <w:rPr>
          <w:bCs/>
          <w:sz w:val="22"/>
          <w:szCs w:val="22"/>
        </w:rPr>
        <w:t>.</w:t>
      </w:r>
      <w:r>
        <w:rPr>
          <w:sz w:val="22"/>
          <w:szCs w:val="22"/>
        </w:rPr>
        <w:t>Bu denetim zafiyeti "emeklilik" ,“sağlık alanı“  ve "karşılıksız yardımlar" açısından net ve açık olarak ortadadır.</w:t>
      </w:r>
    </w:p>
    <w:p w:rsidR="00D170E3" w:rsidRDefault="00D170E3" w:rsidP="00D170E3">
      <w:pPr>
        <w:jc w:val="both"/>
        <w:rPr>
          <w:bCs/>
          <w:sz w:val="22"/>
          <w:szCs w:val="22"/>
        </w:rPr>
      </w:pPr>
      <w:r>
        <w:rPr>
          <w:bCs/>
          <w:sz w:val="22"/>
          <w:szCs w:val="22"/>
        </w:rPr>
        <w:t xml:space="preserve">Sosyal güvenlik kurumu açısından </w:t>
      </w:r>
      <w:proofErr w:type="gramStart"/>
      <w:r>
        <w:rPr>
          <w:bCs/>
          <w:sz w:val="22"/>
          <w:szCs w:val="22"/>
        </w:rPr>
        <w:t>bakıldığında:sigortasız</w:t>
      </w:r>
      <w:proofErr w:type="gramEnd"/>
      <w:r>
        <w:rPr>
          <w:bCs/>
          <w:sz w:val="22"/>
          <w:szCs w:val="22"/>
        </w:rPr>
        <w:t xml:space="preserve"> işçi çalıştırılması,prim toplanmasındaki sıkıntılar,aktif çalışan / emekli oranı,ilaç ve tıbbi malzeme giderleri, yeşil kartlıların sağlık giderlerindeki artış akla gelen en önemli</w:t>
      </w:r>
      <w:r>
        <w:rPr>
          <w:sz w:val="22"/>
          <w:szCs w:val="22"/>
        </w:rPr>
        <w:t xml:space="preserve"> </w:t>
      </w:r>
      <w:r>
        <w:rPr>
          <w:bCs/>
          <w:sz w:val="22"/>
          <w:szCs w:val="22"/>
        </w:rPr>
        <w:t xml:space="preserve">"denetim" sıkıntılarıdır. </w:t>
      </w:r>
    </w:p>
    <w:p w:rsidR="00D170E3" w:rsidRDefault="00D170E3" w:rsidP="00D170E3">
      <w:pPr>
        <w:jc w:val="both"/>
        <w:rPr>
          <w:bCs/>
          <w:sz w:val="22"/>
          <w:szCs w:val="22"/>
        </w:rPr>
      </w:pPr>
      <w:r>
        <w:rPr>
          <w:sz w:val="22"/>
          <w:szCs w:val="22"/>
        </w:rPr>
        <w:t xml:space="preserve">Sosyal güvenlik açığımızın milli gelirimizin %5‘ini üstüne çıkması </w:t>
      </w:r>
      <w:r>
        <w:rPr>
          <w:bCs/>
          <w:sz w:val="22"/>
          <w:szCs w:val="22"/>
        </w:rPr>
        <w:t>"sosyal devlet"</w:t>
      </w:r>
      <w:r>
        <w:rPr>
          <w:sz w:val="22"/>
          <w:szCs w:val="22"/>
        </w:rPr>
        <w:t xml:space="preserve"> prensibi çerçevesinde  önemli bir problem olarak </w:t>
      </w:r>
      <w:proofErr w:type="gramStart"/>
      <w:r>
        <w:rPr>
          <w:sz w:val="22"/>
          <w:szCs w:val="22"/>
        </w:rPr>
        <w:t>karşılanmayabilir.</w:t>
      </w:r>
      <w:r>
        <w:rPr>
          <w:bCs/>
          <w:sz w:val="22"/>
          <w:szCs w:val="22"/>
        </w:rPr>
        <w:t>Fakat</w:t>
      </w:r>
      <w:proofErr w:type="gramEnd"/>
      <w:r>
        <w:rPr>
          <w:bCs/>
          <w:sz w:val="22"/>
          <w:szCs w:val="22"/>
        </w:rPr>
        <w:t xml:space="preserve"> bu açıkların özelliği ve gittikçe artan karakteri tüm ekonomik parametreleri etkilediği gibi  "sosyal güvenliğin sürdürebilirliliğini de" bozabilir.”Sosyal güvenliğin </w:t>
      </w:r>
      <w:proofErr w:type="spellStart"/>
      <w:r>
        <w:rPr>
          <w:bCs/>
          <w:sz w:val="22"/>
          <w:szCs w:val="22"/>
        </w:rPr>
        <w:t>sürdürebilirliliğininin</w:t>
      </w:r>
      <w:proofErr w:type="spellEnd"/>
      <w:r>
        <w:rPr>
          <w:bCs/>
          <w:sz w:val="22"/>
          <w:szCs w:val="22"/>
        </w:rPr>
        <w:t>” bozulması ise sağlık hizmetini sunumunda ciddi problemlerin ortaya çıkışına yol açacaktır.</w:t>
      </w:r>
    </w:p>
    <w:p w:rsidR="00D170E3" w:rsidRDefault="00D170E3" w:rsidP="00D170E3">
      <w:pPr>
        <w:jc w:val="both"/>
        <w:rPr>
          <w:bCs/>
          <w:sz w:val="22"/>
          <w:szCs w:val="22"/>
        </w:rPr>
      </w:pPr>
      <w:r>
        <w:rPr>
          <w:sz w:val="22"/>
          <w:szCs w:val="22"/>
        </w:rPr>
        <w:t xml:space="preserve">Sosyal güvenlik kurumunun yeni genel kurulu üyelerinin seçilmesinden </w:t>
      </w:r>
      <w:proofErr w:type="gramStart"/>
      <w:r>
        <w:rPr>
          <w:sz w:val="22"/>
          <w:szCs w:val="22"/>
        </w:rPr>
        <w:t>sonra,Emekli</w:t>
      </w:r>
      <w:proofErr w:type="gramEnd"/>
      <w:r>
        <w:rPr>
          <w:sz w:val="22"/>
          <w:szCs w:val="22"/>
        </w:rPr>
        <w:t xml:space="preserve"> sandığı, Bağ-Kur ve SSK'nın tüzel kişilikleri ortadan kalktı.Anayasa Mahkemesinin Sosyal Güvenlik Yasasını özellikle sigortacılık hizmetlerine yönelik bazı maddelerini iptal etmesi  bu alanda ciddi  bazı problemlerin çıkmasına yol açtı.</w:t>
      </w:r>
      <w:r>
        <w:rPr>
          <w:bCs/>
          <w:sz w:val="22"/>
          <w:szCs w:val="22"/>
        </w:rPr>
        <w:t xml:space="preserve">Anayasa Mahkemesi, emekliliğe hak kazanabilmek için yasanın kadınlarda 58, erkeklerde 60 yaşını doldurmuş olma ve en az 9000 gün prim ödeme şartı getiren 28. maddesinin 2. fıkrasını yalnızca memurlar yönünden iptal etti.Sağlık sigortacılığı açısından ise Ağız </w:t>
      </w:r>
      <w:proofErr w:type="gramStart"/>
      <w:r>
        <w:rPr>
          <w:bCs/>
          <w:sz w:val="22"/>
          <w:szCs w:val="22"/>
        </w:rPr>
        <w:t>diş</w:t>
      </w:r>
      <w:proofErr w:type="gramEnd"/>
      <w:r>
        <w:rPr>
          <w:bCs/>
          <w:sz w:val="22"/>
          <w:szCs w:val="22"/>
        </w:rPr>
        <w:t xml:space="preserve"> tedavisinin, kişilerin diş protezlerinin belirlenen tutarının yüzde 50'sinin kurumca finansmanının sağlanacağına ilişkin hükmü ve ayakta tedavide hekim ve diş hekimi muayenesi için 2 YTL alınmasına ilişkin 68/2. fıkrası, yalnızca memurlar yönünden, iptal etti.</w:t>
      </w:r>
    </w:p>
    <w:p w:rsidR="00D170E3" w:rsidRDefault="00D170E3" w:rsidP="00D170E3">
      <w:pPr>
        <w:jc w:val="both"/>
        <w:rPr>
          <w:bCs/>
          <w:sz w:val="22"/>
          <w:szCs w:val="22"/>
        </w:rPr>
      </w:pPr>
      <w:r>
        <w:rPr>
          <w:bCs/>
          <w:sz w:val="22"/>
          <w:szCs w:val="22"/>
        </w:rPr>
        <w:t xml:space="preserve">Bu alanda yaşanan temel </w:t>
      </w:r>
      <w:proofErr w:type="gramStart"/>
      <w:r>
        <w:rPr>
          <w:bCs/>
          <w:sz w:val="22"/>
          <w:szCs w:val="22"/>
        </w:rPr>
        <w:t>problem ; işleyişi</w:t>
      </w:r>
      <w:proofErr w:type="gramEnd"/>
      <w:r>
        <w:rPr>
          <w:bCs/>
          <w:sz w:val="22"/>
          <w:szCs w:val="22"/>
        </w:rPr>
        <w:t xml:space="preserve"> düzenleyen yasanın “emeklilik sigortacılığı”  işlemleriyle ilgili kısmının iptal edilmiş olmasıdır.Bu alanda “Tek çatı çökmüştür.”Sistemin sağlık sigortacılığı kısmıyla ilgili önemli bir problem söz konusu değildir. </w:t>
      </w:r>
    </w:p>
    <w:p w:rsidR="00D170E3" w:rsidRDefault="00D170E3" w:rsidP="00D170E3">
      <w:pPr>
        <w:jc w:val="both"/>
        <w:rPr>
          <w:bCs/>
          <w:sz w:val="22"/>
          <w:szCs w:val="22"/>
        </w:rPr>
      </w:pPr>
    </w:p>
    <w:p w:rsidR="00D170E3" w:rsidRDefault="00D170E3" w:rsidP="00D170E3">
      <w:pPr>
        <w:jc w:val="both"/>
        <w:rPr>
          <w:sz w:val="22"/>
          <w:szCs w:val="22"/>
        </w:rPr>
      </w:pPr>
    </w:p>
    <w:p w:rsidR="00D170E3" w:rsidRDefault="00D170E3" w:rsidP="00D170E3">
      <w:pPr>
        <w:jc w:val="both"/>
        <w:rPr>
          <w:sz w:val="22"/>
          <w:szCs w:val="22"/>
        </w:rPr>
      </w:pPr>
    </w:p>
    <w:p w:rsidR="00D170E3" w:rsidRDefault="00D170E3" w:rsidP="00D170E3">
      <w:pPr>
        <w:jc w:val="both"/>
        <w:rPr>
          <w:bCs/>
          <w:sz w:val="22"/>
          <w:szCs w:val="22"/>
        </w:rPr>
      </w:pPr>
      <w:r>
        <w:rPr>
          <w:sz w:val="22"/>
          <w:szCs w:val="22"/>
        </w:rPr>
        <w:t xml:space="preserve">2006 yılında  Milli gelirin  560  milyar YTL olduğu göz önüne </w:t>
      </w:r>
      <w:proofErr w:type="gramStart"/>
      <w:r>
        <w:rPr>
          <w:sz w:val="22"/>
          <w:szCs w:val="22"/>
        </w:rPr>
        <w:t>alınırsa ,</w:t>
      </w:r>
      <w:r>
        <w:rPr>
          <w:bCs/>
          <w:sz w:val="22"/>
          <w:szCs w:val="22"/>
        </w:rPr>
        <w:t xml:space="preserve"> toplam</w:t>
      </w:r>
      <w:proofErr w:type="gramEnd"/>
      <w:r>
        <w:rPr>
          <w:bCs/>
          <w:sz w:val="22"/>
          <w:szCs w:val="22"/>
        </w:rPr>
        <w:t xml:space="preserve"> gelirimizin  8.2 YTL'sini faizciye, 8.2 YTL'sini memura verdik , 7.7 YTL'siyle sosyal güvenlik kurumlarının açıklarını kapattık.Sosyal güvenlik açıklarını 43 milyar YTL ve bunun  milli gelire oranının %7.7 olduğunu göz önüne alırsak ülke olarak  toplam  gelirimizin faiz ödemesi ve personel ödemesinden sonra üçüncü gider kalemi olarak sosyal güvenliğin olması  çok vahim bir durumu yansıtmaktadır.</w:t>
      </w:r>
    </w:p>
    <w:p w:rsidR="00D170E3" w:rsidRDefault="00D170E3" w:rsidP="00D170E3">
      <w:pPr>
        <w:jc w:val="both"/>
        <w:rPr>
          <w:bCs/>
          <w:sz w:val="22"/>
          <w:szCs w:val="22"/>
        </w:rPr>
      </w:pPr>
      <w:r>
        <w:rPr>
          <w:bCs/>
          <w:sz w:val="22"/>
          <w:szCs w:val="22"/>
        </w:rPr>
        <w:t xml:space="preserve">Sistemin şu anda verdiği açıkların  gittikçe artacak olmasının  en iyi göstergesi  2003 yılında yaklaşık 5.5 milyar YTL olan ilaç giderlerinin günümüzde 10 milyar YTL ye </w:t>
      </w:r>
      <w:proofErr w:type="gramStart"/>
      <w:r>
        <w:rPr>
          <w:bCs/>
          <w:sz w:val="22"/>
          <w:szCs w:val="22"/>
        </w:rPr>
        <w:t>ulaşmasıdır.Sağlık</w:t>
      </w:r>
      <w:proofErr w:type="gramEnd"/>
      <w:r>
        <w:rPr>
          <w:bCs/>
          <w:sz w:val="22"/>
          <w:szCs w:val="22"/>
        </w:rPr>
        <w:t xml:space="preserve"> giderleri  ise aynı dönemde 10 milyar dolardan 20 milyar dolara yükselmiştir.</w:t>
      </w:r>
    </w:p>
    <w:p w:rsidR="00D170E3" w:rsidRDefault="00D170E3" w:rsidP="00D170E3">
      <w:pPr>
        <w:jc w:val="both"/>
        <w:rPr>
          <w:sz w:val="22"/>
          <w:szCs w:val="22"/>
        </w:rPr>
      </w:pPr>
      <w:r>
        <w:rPr>
          <w:bCs/>
          <w:sz w:val="22"/>
          <w:szCs w:val="22"/>
        </w:rPr>
        <w:t xml:space="preserve">Bu açıkların artarak devam etmesinde temel sebep SSK hastanelerinin devrine bağlı olarak ortaya çıkan harcama kalemlerindeki artış ve  yeşil kart </w:t>
      </w:r>
      <w:proofErr w:type="gramStart"/>
      <w:r>
        <w:rPr>
          <w:bCs/>
          <w:sz w:val="22"/>
          <w:szCs w:val="22"/>
        </w:rPr>
        <w:t>ödemeleridir .Bu</w:t>
      </w:r>
      <w:proofErr w:type="gramEnd"/>
      <w:r>
        <w:rPr>
          <w:bCs/>
          <w:sz w:val="22"/>
          <w:szCs w:val="22"/>
        </w:rPr>
        <w:t xml:space="preserve"> iki uygulamanın temelinde iyimser duygular ve kararlar yatsa da “ denetimsizlik” ve  “yetersizlik”  sistemi gittikçe içinden çıkılmaz duruma itmektedir.</w:t>
      </w:r>
    </w:p>
    <w:p w:rsidR="00D170E3" w:rsidRDefault="00D170E3" w:rsidP="00D170E3">
      <w:pPr>
        <w:jc w:val="both"/>
        <w:rPr>
          <w:bCs/>
          <w:sz w:val="22"/>
          <w:szCs w:val="22"/>
        </w:rPr>
      </w:pPr>
      <w:r>
        <w:rPr>
          <w:bCs/>
          <w:sz w:val="22"/>
          <w:szCs w:val="22"/>
        </w:rPr>
        <w:t xml:space="preserve">Sağlık bakanlığının yapısal durumundaki temel çarpıklıklar ise ; “ </w:t>
      </w:r>
      <w:proofErr w:type="gramStart"/>
      <w:r>
        <w:rPr>
          <w:bCs/>
          <w:sz w:val="22"/>
          <w:szCs w:val="22"/>
        </w:rPr>
        <w:t>kendisini  tamamen</w:t>
      </w:r>
      <w:proofErr w:type="gramEnd"/>
      <w:r>
        <w:rPr>
          <w:bCs/>
          <w:sz w:val="22"/>
          <w:szCs w:val="22"/>
        </w:rPr>
        <w:t xml:space="preserve"> tedavi hizmetlerine ve döner sermaye üretmeye adaması” ve  sorumluluğu  sosyal güvenlik kurumuna ait olan  geri ödemelere ait kuralları koyma çabasıdır.</w:t>
      </w:r>
    </w:p>
    <w:p w:rsidR="00D170E3" w:rsidRDefault="00D170E3" w:rsidP="00D170E3">
      <w:pPr>
        <w:jc w:val="both"/>
        <w:rPr>
          <w:sz w:val="22"/>
          <w:szCs w:val="22"/>
        </w:rPr>
      </w:pPr>
      <w:r>
        <w:rPr>
          <w:sz w:val="22"/>
          <w:szCs w:val="22"/>
        </w:rPr>
        <w:t xml:space="preserve">Bu alanda çözüm olarak  yapılacak en temel </w:t>
      </w:r>
      <w:proofErr w:type="gramStart"/>
      <w:r>
        <w:rPr>
          <w:sz w:val="22"/>
          <w:szCs w:val="22"/>
        </w:rPr>
        <w:t>iş ; Emekli</w:t>
      </w:r>
      <w:proofErr w:type="gramEnd"/>
      <w:r>
        <w:rPr>
          <w:sz w:val="22"/>
          <w:szCs w:val="22"/>
        </w:rPr>
        <w:t xml:space="preserve"> Sandığı , Bağ-Kur ve SSK ‘</w:t>
      </w:r>
      <w:proofErr w:type="spellStart"/>
      <w:r>
        <w:rPr>
          <w:sz w:val="22"/>
          <w:szCs w:val="22"/>
        </w:rPr>
        <w:t>nın</w:t>
      </w:r>
      <w:proofErr w:type="spellEnd"/>
      <w:r>
        <w:rPr>
          <w:sz w:val="22"/>
          <w:szCs w:val="22"/>
        </w:rPr>
        <w:t xml:space="preserve"> emeklilikle ilgili kısmını ayrı </w:t>
      </w:r>
      <w:proofErr w:type="spellStart"/>
      <w:r>
        <w:rPr>
          <w:sz w:val="22"/>
          <w:szCs w:val="22"/>
        </w:rPr>
        <w:t>ayrı</w:t>
      </w:r>
      <w:proofErr w:type="spellEnd"/>
      <w:r>
        <w:rPr>
          <w:sz w:val="22"/>
          <w:szCs w:val="22"/>
        </w:rPr>
        <w:t xml:space="preserve"> yasalarla “ tek çatı olmadan “ düzenlemek ve kuralların uygulamasını sosyal güvenlik kurumuna vermektir. </w:t>
      </w:r>
    </w:p>
    <w:p w:rsidR="00D170E3" w:rsidRDefault="00D170E3" w:rsidP="00D170E3">
      <w:pPr>
        <w:jc w:val="both"/>
        <w:rPr>
          <w:sz w:val="22"/>
          <w:szCs w:val="22"/>
        </w:rPr>
      </w:pPr>
      <w:r>
        <w:rPr>
          <w:bCs/>
          <w:sz w:val="22"/>
          <w:szCs w:val="22"/>
        </w:rPr>
        <w:t xml:space="preserve">Sağlık sigortacılığının işlevsel durumunu açısından bakıldığında ise bütçeleme  “ gelir - gider “ kalemleri dahil aynı kurumun bir alt görevi halinde düzenleme </w:t>
      </w:r>
      <w:proofErr w:type="gramStart"/>
      <w:r>
        <w:rPr>
          <w:bCs/>
          <w:sz w:val="22"/>
          <w:szCs w:val="22"/>
        </w:rPr>
        <w:t>yapılabilir.Burada</w:t>
      </w:r>
      <w:proofErr w:type="gramEnd"/>
      <w:r>
        <w:rPr>
          <w:bCs/>
          <w:sz w:val="22"/>
          <w:szCs w:val="22"/>
        </w:rPr>
        <w:t xml:space="preserve"> önemli olan her üç kurum adına tek bir yapının “ sosyal güvenlik kurumunun”  kural koyucu ve denetleyici olma fonksiyonu kazanabilmesidir.</w:t>
      </w:r>
    </w:p>
    <w:p w:rsidR="00D170E3" w:rsidRDefault="00D170E3" w:rsidP="00D170E3">
      <w:pPr>
        <w:jc w:val="both"/>
        <w:rPr>
          <w:bCs/>
          <w:sz w:val="22"/>
          <w:szCs w:val="22"/>
        </w:rPr>
      </w:pPr>
      <w:r>
        <w:rPr>
          <w:sz w:val="22"/>
          <w:szCs w:val="22"/>
        </w:rPr>
        <w:lastRenderedPageBreak/>
        <w:t xml:space="preserve">Sağlık Bakanlığı bugünkü haliyle sosyal güvenlik alanını </w:t>
      </w:r>
      <w:proofErr w:type="spellStart"/>
      <w:r>
        <w:rPr>
          <w:sz w:val="22"/>
          <w:szCs w:val="22"/>
        </w:rPr>
        <w:t>regüle</w:t>
      </w:r>
      <w:proofErr w:type="spellEnd"/>
      <w:r>
        <w:rPr>
          <w:sz w:val="22"/>
          <w:szCs w:val="22"/>
        </w:rPr>
        <w:t xml:space="preserve"> eden en önemli kurumdur. İlaç geri ödeme listelerinin hazırlanması, tedavi hizmet bedellerinin belirlenmesi günümüzde  Sağlık Bakanlığının görev alanı İçerisinde </w:t>
      </w:r>
      <w:proofErr w:type="gramStart"/>
      <w:r>
        <w:rPr>
          <w:sz w:val="22"/>
          <w:szCs w:val="22"/>
        </w:rPr>
        <w:t>tanımlanmaktadır.</w:t>
      </w:r>
      <w:r>
        <w:rPr>
          <w:bCs/>
          <w:sz w:val="22"/>
          <w:szCs w:val="22"/>
        </w:rPr>
        <w:t>Kendisi</w:t>
      </w:r>
      <w:proofErr w:type="gramEnd"/>
      <w:r>
        <w:rPr>
          <w:bCs/>
          <w:sz w:val="22"/>
          <w:szCs w:val="22"/>
        </w:rPr>
        <w:t xml:space="preserve"> şu anda en önemli "hizmet satıcısı" olan bakanlığın bu hizmet bedellerini belirlemesi doğru bir davranış tarzı değildir. Bu görev tanımının da yeni baştan yapılması gerekmektedir.</w:t>
      </w:r>
    </w:p>
    <w:p w:rsidR="00D170E3" w:rsidRDefault="00D170E3" w:rsidP="00D170E3">
      <w:pPr>
        <w:jc w:val="both"/>
        <w:rPr>
          <w:bCs/>
          <w:sz w:val="22"/>
          <w:szCs w:val="22"/>
        </w:rPr>
      </w:pPr>
      <w:r>
        <w:rPr>
          <w:bCs/>
          <w:sz w:val="22"/>
          <w:szCs w:val="22"/>
        </w:rPr>
        <w:t xml:space="preserve">Akıldan çıkarmamamız gereken en temel konu Sağlık Bakanlığının işleyiş biçiminin artık sosyal güvenlik kurumunu ve buna bağlı olarak ülkenin ekonomik ve sosyal parametrelerini ciddi  olarak etkilediği gerçeğidir. </w:t>
      </w:r>
    </w:p>
    <w:p w:rsidR="00D170E3" w:rsidRDefault="00D170E3" w:rsidP="00D170E3">
      <w:pPr>
        <w:jc w:val="both"/>
        <w:rPr>
          <w:sz w:val="22"/>
          <w:szCs w:val="22"/>
        </w:rPr>
      </w:pPr>
      <w:r>
        <w:rPr>
          <w:sz w:val="22"/>
          <w:szCs w:val="22"/>
        </w:rPr>
        <w:t xml:space="preserve">Bakanlık emeğini ve bütçesinin esas  bölümünü temel görevi olan koruyucu hekimliğe </w:t>
      </w:r>
      <w:proofErr w:type="gramStart"/>
      <w:r>
        <w:rPr>
          <w:sz w:val="22"/>
          <w:szCs w:val="22"/>
        </w:rPr>
        <w:t>harcayabilir.Ayrıca</w:t>
      </w:r>
      <w:proofErr w:type="gramEnd"/>
      <w:r>
        <w:rPr>
          <w:sz w:val="22"/>
          <w:szCs w:val="22"/>
        </w:rPr>
        <w:t xml:space="preserve"> ; ilaç ve tıbbi cihaz kurumunun kurulması, Ana çocuk sağlığı genel müdürlüğünün Temel sağlık hizmetleri içerisinde yeniden organizasyonu, </w:t>
      </w:r>
      <w:proofErr w:type="spellStart"/>
      <w:r>
        <w:rPr>
          <w:sz w:val="22"/>
          <w:szCs w:val="22"/>
        </w:rPr>
        <w:t>Hıfzıssıha</w:t>
      </w:r>
      <w:proofErr w:type="spellEnd"/>
      <w:r>
        <w:rPr>
          <w:sz w:val="22"/>
          <w:szCs w:val="22"/>
        </w:rPr>
        <w:t xml:space="preserve"> enstitüsünün yeniden organizasyonu, Sağlık Bakanlığı'nın önümüzdeki zaman içerisinde yeniden yapılandırılması çalışmaları içerisinde değerlendirilmelidir.</w:t>
      </w:r>
    </w:p>
    <w:p w:rsidR="00D170E3" w:rsidRDefault="00D170E3" w:rsidP="00D170E3">
      <w:pPr>
        <w:jc w:val="both"/>
        <w:rPr>
          <w:sz w:val="22"/>
          <w:szCs w:val="22"/>
        </w:rPr>
      </w:pPr>
      <w:r>
        <w:rPr>
          <w:sz w:val="22"/>
          <w:szCs w:val="22"/>
        </w:rPr>
        <w:t xml:space="preserve">Aksi takdirde sosyal güvenlik kurumunun açıklarını  bir süre sonra ülkenin kaldırabilir olması mümkün </w:t>
      </w:r>
      <w:proofErr w:type="gramStart"/>
      <w:r>
        <w:rPr>
          <w:sz w:val="22"/>
          <w:szCs w:val="22"/>
        </w:rPr>
        <w:t>değildir.Bu</w:t>
      </w:r>
      <w:proofErr w:type="gramEnd"/>
      <w:r>
        <w:rPr>
          <w:sz w:val="22"/>
          <w:szCs w:val="22"/>
        </w:rPr>
        <w:t xml:space="preserve"> açıklar sadece “ ekonomik problem”  ve “ bütçe açıklama problemi “ olmaktan  çıkıp çok önemli sosyal ve siyasal probleme dönebilir. </w:t>
      </w:r>
    </w:p>
    <w:p w:rsidR="00D170E3" w:rsidRDefault="00D170E3" w:rsidP="00D170E3">
      <w:pPr>
        <w:jc w:val="both"/>
        <w:rPr>
          <w:sz w:val="22"/>
          <w:szCs w:val="22"/>
        </w:rPr>
      </w:pPr>
    </w:p>
    <w:p w:rsidR="00E359CD" w:rsidRDefault="00E359CD"/>
    <w:sectPr w:rsidR="00E359CD" w:rsidSect="00E359C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E0002AEF" w:usb1="C0007841" w:usb2="00000009"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170E3"/>
    <w:rsid w:val="00D170E3"/>
    <w:rsid w:val="00E359C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0E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90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814</Words>
  <Characters>4641</Characters>
  <Application>Microsoft Office Word</Application>
  <DocSecurity>0</DocSecurity>
  <Lines>38</Lines>
  <Paragraphs>10</Paragraphs>
  <ScaleCrop>false</ScaleCrop>
  <Company/>
  <LinksUpToDate>false</LinksUpToDate>
  <CharactersWithSpaces>5445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Orhan Canbolat</dc:creator>
  <cp:keywords/>
  <dc:description/>
  <cp:lastModifiedBy>Orhan Canbolat</cp:lastModifiedBy>
  <cp:revision>3</cp:revision>
  <dcterms:created xsi:type="dcterms:W3CDTF">2013-11-11T20:41:00Z</dcterms:created>
  <dcterms:modified xsi:type="dcterms:W3CDTF">2013-11-11T20:41:00Z</dcterms:modified>
</cp:coreProperties>
</file>